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A9F" w:rsidRDefault="00C6673E" w:rsidP="006D135B">
      <w:pPr>
        <w:jc w:val="center"/>
        <w:rPr>
          <w:sz w:val="28"/>
          <w:szCs w:val="28"/>
        </w:rPr>
      </w:pPr>
      <w:r w:rsidRPr="006D135B">
        <w:rPr>
          <w:sz w:val="28"/>
          <w:szCs w:val="28"/>
        </w:rPr>
        <w:t>Argument Writing Checklist</w:t>
      </w:r>
    </w:p>
    <w:p w:rsidR="006D135B" w:rsidRPr="006D135B" w:rsidRDefault="006D135B" w:rsidP="006D135B">
      <w:pPr>
        <w:jc w:val="center"/>
        <w:rPr>
          <w:sz w:val="28"/>
          <w:szCs w:val="28"/>
        </w:rPr>
      </w:pPr>
    </w:p>
    <w:tbl>
      <w:tblPr>
        <w:tblStyle w:val="TableGrid"/>
        <w:tblW w:w="1026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260"/>
        <w:gridCol w:w="7020"/>
        <w:gridCol w:w="540"/>
        <w:gridCol w:w="900"/>
        <w:gridCol w:w="540"/>
      </w:tblGrid>
      <w:tr w:rsidR="006D135B" w:rsidRPr="006D135B" w:rsidTr="006D135B">
        <w:tc>
          <w:tcPr>
            <w:tcW w:w="1260" w:type="dxa"/>
            <w:shd w:val="clear" w:color="auto" w:fill="auto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  <w:shd w:val="clear" w:color="auto" w:fill="000000" w:themeFill="text1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6D135B">
              <w:rPr>
                <w:rFonts w:asciiTheme="majorHAnsi" w:hAnsiTheme="majorHAnsi"/>
                <w:sz w:val="32"/>
                <w:szCs w:val="32"/>
              </w:rPr>
              <w:t>Grade 8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Not Yet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Starting to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ind w:left="656" w:hanging="65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Yes!</w:t>
            </w:r>
          </w:p>
        </w:tc>
      </w:tr>
      <w:tr w:rsidR="00C6673E" w:rsidRPr="006D135B" w:rsidTr="006D135B">
        <w:tc>
          <w:tcPr>
            <w:tcW w:w="10260" w:type="dxa"/>
            <w:gridSpan w:val="5"/>
            <w:shd w:val="clear" w:color="auto" w:fill="D9D9D9"/>
          </w:tcPr>
          <w:p w:rsidR="00C6673E" w:rsidRPr="006D135B" w:rsidRDefault="00C6673E" w:rsidP="00C6673E">
            <w:pPr>
              <w:rPr>
                <w:rFonts w:asciiTheme="majorHAnsi" w:eastAsia="ＭＳ ゴシック" w:hAnsiTheme="majorHAnsi" w:cs="Minion Pro"/>
                <w:color w:val="000000"/>
                <w:sz w:val="20"/>
                <w:szCs w:val="20"/>
              </w:rPr>
            </w:pPr>
            <w:r w:rsidRPr="006D135B">
              <w:rPr>
                <w:rFonts w:asciiTheme="majorHAnsi" w:eastAsia="ＭＳ ゴシック" w:hAnsiTheme="majorHAnsi" w:cs="Minion Pro"/>
                <w:color w:val="000000"/>
                <w:sz w:val="20"/>
                <w:szCs w:val="20"/>
              </w:rPr>
              <w:t>Structure</w:t>
            </w:r>
          </w:p>
        </w:tc>
      </w:tr>
      <w:tr w:rsidR="006D135B" w:rsidRPr="006D135B" w:rsidTr="006D135B">
        <w:tc>
          <w:tcPr>
            <w:tcW w:w="1260" w:type="dxa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Overall</w:t>
            </w:r>
          </w:p>
        </w:tc>
        <w:tc>
          <w:tcPr>
            <w:tcW w:w="7020" w:type="dxa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laid</w:t>
            </w:r>
            <w:bookmarkStart w:id="0" w:name="_GoBack"/>
            <w:bookmarkEnd w:id="0"/>
            <w:r w:rsidRPr="006D135B">
              <w:rPr>
                <w:rFonts w:asciiTheme="majorHAnsi" w:hAnsiTheme="majorHAnsi"/>
                <w:sz w:val="20"/>
                <w:szCs w:val="20"/>
              </w:rPr>
              <w:t xml:space="preserve"> out a well-supported argument and made it clear that this argument is part of a bigger conversation about a topic/text. I acknowledged positions on the topic or text that might disagree with my own position, but I still showed why my position makes sense.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 w:val="restart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Lead</w:t>
            </w:r>
          </w:p>
        </w:tc>
        <w:tc>
          <w:tcPr>
            <w:tcW w:w="7020" w:type="dxa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interested the reader in my argument and helped them to understand the backstory behind it. I gave the backstory in a way that got the reader ready to see my point.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made it clear to readers what my piece will argue and forecasted the parts of my argument.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Transitions</w:t>
            </w: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 xml:space="preserve">I used transitions to link the parts of my argument. The transitions help the reader follow from part to part and make it clear when I am stating a claim or counterclaim, giving a reason, or offering or analyzing evidence. These transitions include terms </w:t>
            </w:r>
            <w:r w:rsidRPr="006D135B">
              <w:rPr>
                <w:rFonts w:asciiTheme="majorHAnsi" w:hAnsiTheme="majorHAnsi"/>
                <w:i/>
                <w:sz w:val="20"/>
                <w:szCs w:val="20"/>
              </w:rPr>
              <w:t xml:space="preserve">such as, </w:t>
            </w:r>
            <w:proofErr w:type="spellStart"/>
            <w:r w:rsidRPr="006D135B">
              <w:rPr>
                <w:rFonts w:asciiTheme="majorHAnsi" w:hAnsiTheme="majorHAnsi"/>
                <w:i/>
                <w:sz w:val="20"/>
                <w:szCs w:val="20"/>
              </w:rPr>
              <w:t>as</w:t>
            </w:r>
            <w:proofErr w:type="spellEnd"/>
            <w:r w:rsidRPr="006D135B">
              <w:rPr>
                <w:rFonts w:asciiTheme="majorHAnsi" w:hAnsiTheme="majorHAnsi"/>
                <w:i/>
                <w:sz w:val="20"/>
                <w:szCs w:val="20"/>
              </w:rPr>
              <w:t xml:space="preserve"> the text states, this means, another reason, some people may say, but, nevertheless, and on the other hand.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Ending</w:t>
            </w: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In my conclusion, I reinforced and built on the main point(s) in a way that makes the entire text a cohesive whole. The conclusion may reiterate how the support for my claim outweighed the counterclaim(s), restate the main points, respond to them, or highlight their significance.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 w:val="restart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Organization</w:t>
            </w: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The parts of my piece are arranged purposefully to suit my purpose and to lead readers from one claim or counterclaim, reason, or piece of evidence to another.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used topic sentences, transitions, and formatting (where appropriate) to clarify the structure of the piece and to highlight my main points.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C6673E" w:rsidRPr="006D135B" w:rsidTr="006D135B">
        <w:tc>
          <w:tcPr>
            <w:tcW w:w="10260" w:type="dxa"/>
            <w:gridSpan w:val="5"/>
            <w:shd w:val="clear" w:color="auto" w:fill="D9D9D9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eastAsia="ＭＳ ゴシック" w:hAnsiTheme="majorHAnsi" w:cs="Minion Pro"/>
                <w:color w:val="000000"/>
                <w:sz w:val="20"/>
                <w:szCs w:val="20"/>
              </w:rPr>
              <w:t>Development</w:t>
            </w:r>
          </w:p>
        </w:tc>
      </w:tr>
      <w:tr w:rsidR="006D135B" w:rsidRPr="006D135B" w:rsidTr="006D135B">
        <w:tc>
          <w:tcPr>
            <w:tcW w:w="1260" w:type="dxa"/>
            <w:vMerge w:val="restart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Elaboration</w:t>
            </w: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included varied kinds of evidence such as facts, quotations, examples, and definitions. I analyzed or explained the reasons and evidence, showing how they fit with my claim(s) and built my argument.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consistently incorporated and cited trustworthy sources.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wrote about another possible position or positions—a different claim or claims about this subject—and explained why the evidence for my position outweighed the counterclaim(s).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worked to make my argument compelling as well as understandable. I brought out why</w:t>
            </w:r>
          </w:p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6D135B">
              <w:rPr>
                <w:rFonts w:asciiTheme="majorHAnsi" w:hAnsiTheme="majorHAnsi"/>
                <w:sz w:val="20"/>
                <w:szCs w:val="20"/>
              </w:rPr>
              <w:t>it</w:t>
            </w:r>
            <w:proofErr w:type="gramEnd"/>
            <w:r w:rsidRPr="006D135B">
              <w:rPr>
                <w:rFonts w:asciiTheme="majorHAnsi" w:hAnsiTheme="majorHAnsi"/>
                <w:sz w:val="20"/>
                <w:szCs w:val="20"/>
              </w:rPr>
              <w:t xml:space="preserve"> mattered and why the audience should care about it.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 w:val="restart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Craft</w:t>
            </w:r>
          </w:p>
          <w:p w:rsidR="006D135B" w:rsidRPr="006D135B" w:rsidRDefault="006D135B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6D135B" w:rsidRPr="006D135B" w:rsidRDefault="006D135B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6D135B" w:rsidRPr="006D135B" w:rsidRDefault="006D135B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6D135B" w:rsidRPr="006D135B" w:rsidRDefault="006D135B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6D135B" w:rsidRPr="006D135B" w:rsidRDefault="006D135B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used words purposefully to affect meaning and tone.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chose precise words and used metaphors, images, or comparisons to explain what I meant.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included domain-specific, technical vocabulary relevant to my argument and audience and defined these terms when appropriate.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used a formal tone, but varied it appropriately to engage the reader.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rPr>
          <w:trHeight w:val="349"/>
        </w:trPr>
        <w:tc>
          <w:tcPr>
            <w:tcW w:w="10260" w:type="dxa"/>
            <w:gridSpan w:val="5"/>
            <w:tcBorders>
              <w:top w:val="nil"/>
            </w:tcBorders>
            <w:shd w:val="clear" w:color="auto" w:fill="D9D9D9"/>
          </w:tcPr>
          <w:p w:rsidR="006D135B" w:rsidRPr="006D135B" w:rsidRDefault="006D135B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Conventions</w:t>
            </w:r>
          </w:p>
        </w:tc>
      </w:tr>
      <w:tr w:rsidR="006D135B" w:rsidRPr="006D135B" w:rsidTr="006D135B">
        <w:tc>
          <w:tcPr>
            <w:tcW w:w="1260" w:type="dxa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Spelling</w:t>
            </w: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matched the spelling of technical vocabulary to that found in resources and text evidence. I spelled material in citations correctly.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 w:val="restart"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Punctuation and Sentence Structure</w:t>
            </w: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varied my sentence structure, sometimes using simple and sometimes using complex sentence structure.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  <w:tr w:rsidR="006D135B" w:rsidRPr="006D135B" w:rsidTr="006D135B">
        <w:tc>
          <w:tcPr>
            <w:tcW w:w="1260" w:type="dxa"/>
            <w:vMerge/>
            <w:shd w:val="clear" w:color="auto" w:fill="D9D9D9"/>
          </w:tcPr>
          <w:p w:rsidR="00C6673E" w:rsidRPr="006D135B" w:rsidRDefault="00C6673E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20" w:type="dxa"/>
          </w:tcPr>
          <w:p w:rsidR="00C6673E" w:rsidRPr="006D135B" w:rsidRDefault="00C6673E" w:rsidP="00C6673E">
            <w:pPr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Theme="majorHAnsi" w:hAnsiTheme="majorHAnsi"/>
                <w:sz w:val="20"/>
                <w:szCs w:val="20"/>
              </w:rPr>
              <w:t>I used internal punctuation appropriately within sentences and when citing sources, including commas, dashes, parentheses, colons, and semicolons.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90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40" w:type="dxa"/>
          </w:tcPr>
          <w:p w:rsidR="00C6673E" w:rsidRPr="006D135B" w:rsidRDefault="00C6673E" w:rsidP="00C6673E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D135B">
              <w:rPr>
                <w:rFonts w:ascii="Minion Pro" w:eastAsia="ＭＳ ゴシック" w:hAnsi="Minion Pro" w:cs="Minion Pro"/>
                <w:color w:val="000000"/>
                <w:sz w:val="20"/>
                <w:szCs w:val="20"/>
              </w:rPr>
              <w:t>☐</w:t>
            </w:r>
          </w:p>
        </w:tc>
      </w:tr>
    </w:tbl>
    <w:p w:rsidR="00C6673E" w:rsidRDefault="00C6673E"/>
    <w:sectPr w:rsidR="00C6673E" w:rsidSect="005D5A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inion Pro">
    <w:panose1 w:val="02040503050306020203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3E"/>
    <w:rsid w:val="005D5A9F"/>
    <w:rsid w:val="006D135B"/>
    <w:rsid w:val="00C6673E"/>
    <w:rsid w:val="00C8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388D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6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6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468</Words>
  <Characters>2671</Characters>
  <Application>Microsoft Macintosh Word</Application>
  <DocSecurity>0</DocSecurity>
  <Lines>22</Lines>
  <Paragraphs>6</Paragraphs>
  <ScaleCrop>false</ScaleCrop>
  <Company>Shanghai American School-Puxi Campus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Bick McSwiney</dc:creator>
  <cp:keywords/>
  <dc:description/>
  <cp:lastModifiedBy>Bick McSwiney</cp:lastModifiedBy>
  <cp:revision>1</cp:revision>
  <dcterms:created xsi:type="dcterms:W3CDTF">2014-12-03T00:32:00Z</dcterms:created>
  <dcterms:modified xsi:type="dcterms:W3CDTF">2014-12-03T01:01:00Z</dcterms:modified>
</cp:coreProperties>
</file>